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003"/>
        <w:gridCol w:w="5197"/>
      </w:tblGrid>
      <w:tr w:rsidR="00FD29FF" w:rsidRPr="00E440A3" w:rsidTr="00F4170B">
        <w:trPr>
          <w:trHeight w:val="84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rFonts w:ascii="HelveticaNeue-Bold" w:hAnsi="HelveticaNeue-Bold" w:cs="HelveticaNeue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ind w:right="-185"/>
              <w:rPr>
                <w:sz w:val="16"/>
                <w:szCs w:val="16"/>
              </w:rPr>
            </w:pPr>
          </w:p>
          <w:p w:rsidR="00FD29FF" w:rsidRPr="002A370C" w:rsidRDefault="00782408" w:rsidP="0002597C">
            <w:pPr>
              <w:ind w:right="-54"/>
              <w:jc w:val="right"/>
            </w:pPr>
            <w:r w:rsidRPr="00CE1D95">
              <w:rPr>
                <w:noProof/>
              </w:rPr>
              <w:drawing>
                <wp:inline distT="0" distB="0" distL="0" distR="0">
                  <wp:extent cx="1409700" cy="504825"/>
                  <wp:effectExtent l="0" t="0" r="0" b="0"/>
                  <wp:docPr id="1" name="Grafik 1" descr="C:\Lang-23.04.2014\LOGO\GWH-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Lang-23.04.2014\LOGO\GWH-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9FF" w:rsidRPr="00E440A3" w:rsidRDefault="00375137" w:rsidP="00E440A3">
            <w:pPr>
              <w:ind w:right="-185"/>
              <w:rPr>
                <w:sz w:val="8"/>
                <w:szCs w:val="8"/>
              </w:rPr>
            </w:pPr>
            <w:r w:rsidRPr="00E440A3">
              <w:rPr>
                <w:sz w:val="8"/>
                <w:szCs w:val="8"/>
              </w:rPr>
              <w:t xml:space="preserve">  </w:t>
            </w:r>
          </w:p>
        </w:tc>
      </w:tr>
      <w:tr w:rsidR="002A370C" w:rsidRPr="00E440A3" w:rsidTr="00E440A3"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  <w:p w:rsidR="002A370C" w:rsidRPr="00E440A3" w:rsidRDefault="002A370C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Gemeindewerke Heusweiler GmbH</w:t>
            </w:r>
            <w:r w:rsidRPr="00E440A3">
              <w:rPr>
                <w:sz w:val="16"/>
                <w:szCs w:val="16"/>
              </w:rPr>
              <w:tab/>
              <w:t>Saarbrücker Str. 28</w:t>
            </w:r>
          </w:p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66265 Heusweiler</w:t>
            </w:r>
          </w:p>
          <w:p w:rsidR="002A370C" w:rsidRPr="00E440A3" w:rsidRDefault="00010FB5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</w:t>
            </w:r>
            <w:r w:rsidR="002A370C" w:rsidRPr="00E440A3">
              <w:rPr>
                <w:sz w:val="16"/>
                <w:szCs w:val="16"/>
              </w:rPr>
              <w:t>efon 06806 98777-0</w:t>
            </w:r>
          </w:p>
          <w:p w:rsidR="00DC3424" w:rsidRPr="00E440A3" w:rsidRDefault="002A370C" w:rsidP="00E440A3">
            <w:pPr>
              <w:tabs>
                <w:tab w:val="left" w:pos="3154"/>
              </w:tabs>
              <w:autoSpaceDE w:val="0"/>
              <w:autoSpaceDN w:val="0"/>
              <w:adjustRightInd w:val="0"/>
              <w:spacing w:after="60"/>
              <w:ind w:right="-187"/>
              <w:rPr>
                <w:b/>
                <w:bCs/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Telefax 06806 98777-88</w:t>
            </w:r>
          </w:p>
        </w:tc>
      </w:tr>
      <w:tr w:rsidR="00FD29FF" w:rsidRPr="00E440A3" w:rsidTr="005E7D87"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Gemeindewerke Heusweiler GmbH</w:t>
            </w: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Saarbrücker Str. 28</w:t>
            </w:r>
          </w:p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jc w:val="both"/>
              <w:rPr>
                <w:rFonts w:ascii="HelveticaNeue-Bold" w:hAnsi="HelveticaNeue-Bold" w:cs="HelveticaNeue-Bold"/>
                <w:bCs/>
              </w:rPr>
            </w:pPr>
            <w:r w:rsidRPr="00E440A3">
              <w:rPr>
                <w:bCs/>
              </w:rPr>
              <w:t>66265 Heusweiler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D87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</w:p>
          <w:p w:rsidR="00FD29FF" w:rsidRPr="00E440A3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Arbeitsauftrag-Nr. ………………………………</w:t>
            </w:r>
          </w:p>
          <w:p w:rsidR="003A1D2D" w:rsidRPr="00E440A3" w:rsidRDefault="003A1D2D" w:rsidP="00E440A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5E7D87" w:rsidRPr="00F72CB0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22"/>
                <w:szCs w:val="22"/>
              </w:rPr>
            </w:pPr>
          </w:p>
          <w:p w:rsidR="005E7D87" w:rsidRPr="00E440A3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rFonts w:ascii="HelveticaNeue-Bold" w:hAnsi="HelveticaNeue-Bold" w:cs="HelveticaNeue-Bold"/>
                <w:b/>
                <w:bCs/>
                <w:sz w:val="32"/>
                <w:szCs w:val="32"/>
              </w:rPr>
            </w:pPr>
          </w:p>
        </w:tc>
      </w:tr>
    </w:tbl>
    <w:p w:rsidR="00957292" w:rsidRDefault="00957292" w:rsidP="00957292"/>
    <w:p w:rsidR="00782408" w:rsidRDefault="00782408" w:rsidP="00957292"/>
    <w:p w:rsidR="00782408" w:rsidRDefault="00782408" w:rsidP="00957292"/>
    <w:p w:rsidR="00957292" w:rsidRDefault="00524F7B" w:rsidP="00957292">
      <w:pPr>
        <w:rPr>
          <w:b/>
        </w:rPr>
      </w:pPr>
      <w:r>
        <w:rPr>
          <w:b/>
        </w:rPr>
        <w:t xml:space="preserve">Antrag auf </w:t>
      </w:r>
      <w:r w:rsidR="00030935">
        <w:rPr>
          <w:b/>
        </w:rPr>
        <w:t>Veränderung</w:t>
      </w:r>
      <w:r w:rsidR="00957292">
        <w:rPr>
          <w:b/>
        </w:rPr>
        <w:t xml:space="preserve"> des Wasser-Hausanschlusses</w:t>
      </w:r>
    </w:p>
    <w:p w:rsidR="00957292" w:rsidRPr="005F5EE7" w:rsidRDefault="00957292" w:rsidP="00957292"/>
    <w:tbl>
      <w:tblPr>
        <w:tblW w:w="10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197"/>
      </w:tblGrid>
      <w:tr w:rsidR="00957292" w:rsidRPr="003E3051" w:rsidTr="009476EB">
        <w:trPr>
          <w:trHeight w:val="284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957292" w:rsidRPr="00CB5D43" w:rsidRDefault="00957292" w:rsidP="00524F7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zum Antragsteller </w:t>
            </w:r>
            <w:r w:rsidR="005F5EE7">
              <w:rPr>
                <w:rFonts w:ascii="Arial" w:hAnsi="Arial" w:cs="Arial"/>
                <w:color w:val="FFFFFF"/>
                <w:sz w:val="20"/>
                <w:szCs w:val="20"/>
              </w:rPr>
              <w:t xml:space="preserve">(bei </w:t>
            </w:r>
            <w:r w:rsidR="00524F7B">
              <w:rPr>
                <w:rFonts w:ascii="Arial" w:hAnsi="Arial" w:cs="Arial"/>
                <w:color w:val="FFFFFF"/>
                <w:sz w:val="20"/>
                <w:szCs w:val="20"/>
              </w:rPr>
              <w:t>einer Gesellschaft</w:t>
            </w:r>
            <w:r w:rsidR="005F5EE7">
              <w:rPr>
                <w:rFonts w:ascii="Arial" w:hAnsi="Arial" w:cs="Arial"/>
                <w:color w:val="FFFFFF"/>
                <w:sz w:val="20"/>
                <w:szCs w:val="20"/>
              </w:rPr>
              <w:t xml:space="preserve"> bitte Handelsregisterauszug beifügen)</w:t>
            </w:r>
          </w:p>
        </w:tc>
      </w:tr>
      <w:tr w:rsidR="00957292" w:rsidRPr="0043732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43732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Firma, Ansprechpartner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43732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524F7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 xml:space="preserve">Bei </w:t>
            </w:r>
            <w:r w:rsidR="00524F7B">
              <w:rPr>
                <w:bCs/>
                <w:color w:val="000000"/>
                <w:sz w:val="20"/>
                <w:szCs w:val="20"/>
              </w:rPr>
              <w:t xml:space="preserve">einer </w:t>
            </w:r>
            <w:r w:rsidRPr="00437321">
              <w:rPr>
                <w:bCs/>
                <w:color w:val="000000"/>
                <w:sz w:val="20"/>
                <w:szCs w:val="20"/>
              </w:rPr>
              <w:t>Gesellschaft</w:t>
            </w:r>
            <w:r w:rsidR="00A770A7">
              <w:rPr>
                <w:bCs/>
                <w:color w:val="000000"/>
                <w:sz w:val="20"/>
                <w:szCs w:val="20"/>
              </w:rPr>
              <w:t>:</w:t>
            </w:r>
            <w:r w:rsidR="00524F7B">
              <w:rPr>
                <w:bCs/>
                <w:color w:val="000000"/>
                <w:sz w:val="20"/>
                <w:szCs w:val="20"/>
              </w:rPr>
              <w:t xml:space="preserve"> Handelsr</w:t>
            </w:r>
            <w:r w:rsidRPr="00437321">
              <w:rPr>
                <w:bCs/>
                <w:color w:val="000000"/>
                <w:sz w:val="20"/>
                <w:szCs w:val="20"/>
              </w:rPr>
              <w:t xml:space="preserve">egister-Nr. und </w:t>
            </w:r>
            <w:r w:rsidRPr="00437321">
              <w:rPr>
                <w:bCs/>
                <w:color w:val="000000"/>
                <w:sz w:val="20"/>
                <w:szCs w:val="20"/>
              </w:rPr>
              <w:br/>
              <w:t>Name, Vorname Geschäftsführer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43732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43732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43732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43732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37321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Mail-Adresse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2" w:rsidRPr="00437321" w:rsidRDefault="00957292" w:rsidP="009476EB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60"/>
              <w:ind w:right="-1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9476EB">
        <w:trPr>
          <w:trHeight w:val="284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957292" w:rsidRPr="00CB5D43" w:rsidRDefault="00957292" w:rsidP="00957292">
            <w:pPr>
              <w:rPr>
                <w:rFonts w:ascii="Arial" w:hAnsi="Arial" w:cs="Arial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des betroffenen Grundstücks</w:t>
            </w:r>
          </w:p>
        </w:tc>
      </w:tr>
      <w:tr w:rsidR="00957292" w:rsidRPr="003E305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CB5D43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Gemarkung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CB5D43" w:rsidRDefault="00437321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Flur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37321" w:rsidRPr="003E305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1" w:rsidRPr="00CB5D43" w:rsidRDefault="00437321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Flurstück 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1" w:rsidRPr="003E3051" w:rsidRDefault="00437321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CB5D43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6374D1">
        <w:trPr>
          <w:trHeight w:val="28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CB5D43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Für die Veränderung des Wasser-Hausanschlusses gelten folgende Bedingungen</w:t>
      </w:r>
      <w:r w:rsidR="000C2450">
        <w:rPr>
          <w:bCs/>
          <w:color w:val="000000"/>
          <w:sz w:val="20"/>
          <w:szCs w:val="20"/>
        </w:rPr>
        <w:t>, in der zurzeit gültigen Fassung</w:t>
      </w:r>
      <w:r>
        <w:rPr>
          <w:bCs/>
          <w:color w:val="000000"/>
          <w:sz w:val="20"/>
          <w:szCs w:val="20"/>
        </w:rPr>
        <w:t>:</w:t>
      </w: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6374D1" w:rsidRDefault="006374D1" w:rsidP="006374D1">
      <w:pPr>
        <w:pStyle w:val="Listenabsatz"/>
        <w:numPr>
          <w:ilvl w:val="1"/>
          <w:numId w:val="2"/>
        </w:numPr>
        <w:tabs>
          <w:tab w:val="left" w:pos="839"/>
        </w:tabs>
        <w:spacing w:before="18"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Satzung der Gemeinde Heusweiler über den Anschluss an die öffentliche </w:t>
      </w:r>
      <w:r>
        <w:rPr>
          <w:rFonts w:ascii="Times New Roman" w:hAnsi="Times New Roman" w:cs="Times New Roman"/>
          <w:sz w:val="20"/>
          <w:szCs w:val="20"/>
        </w:rPr>
        <w:br/>
        <w:t>Wasserversorgung und deren Benutzung vom 16.01.2002</w:t>
      </w:r>
    </w:p>
    <w:p w:rsidR="006374D1" w:rsidRDefault="006374D1" w:rsidP="006374D1">
      <w:pPr>
        <w:pStyle w:val="Listenabsatz"/>
        <w:numPr>
          <w:ilvl w:val="1"/>
          <w:numId w:val="2"/>
        </w:numPr>
        <w:tabs>
          <w:tab w:val="left" w:pos="839"/>
        </w:tabs>
        <w:spacing w:before="18"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Verordnung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über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Allgemeine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Bedingungen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für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Versorgung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Wasser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AVBWasserV</w:t>
      </w:r>
      <w:proofErr w:type="spellEnd"/>
      <w:r>
        <w:rPr>
          <w:rFonts w:ascii="Times New Roman" w:hAnsi="Times New Roman" w:cs="Times New Roman"/>
          <w:sz w:val="20"/>
          <w:szCs w:val="20"/>
        </w:rPr>
        <w:t>) vom 20.06.1980 (BGBl. Nr. 31/1980, Teil</w:t>
      </w:r>
      <w:r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I)</w:t>
      </w:r>
    </w:p>
    <w:p w:rsidR="006374D1" w:rsidRDefault="006374D1" w:rsidP="006374D1">
      <w:pPr>
        <w:pStyle w:val="Listenabsatz"/>
        <w:numPr>
          <w:ilvl w:val="1"/>
          <w:numId w:val="2"/>
        </w:numPr>
        <w:tabs>
          <w:tab w:val="left" w:pos="839"/>
        </w:tabs>
        <w:spacing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Ergänzende Bestimmungen der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GWH </w:t>
      </w:r>
      <w:r>
        <w:rPr>
          <w:rFonts w:ascii="Times New Roman" w:hAnsi="Times New Roman" w:cs="Times New Roman"/>
          <w:sz w:val="20"/>
          <w:szCs w:val="20"/>
        </w:rPr>
        <w:t xml:space="preserve">zur </w:t>
      </w:r>
      <w:proofErr w:type="spellStart"/>
      <w:r>
        <w:rPr>
          <w:rFonts w:ascii="Times New Roman" w:hAnsi="Times New Roman" w:cs="Times New Roman"/>
          <w:sz w:val="20"/>
          <w:szCs w:val="20"/>
        </w:rPr>
        <w:t>AVBWasserV</w:t>
      </w:r>
      <w:proofErr w:type="spellEnd"/>
    </w:p>
    <w:p w:rsidR="006374D1" w:rsidRDefault="006374D1" w:rsidP="006374D1">
      <w:pPr>
        <w:pStyle w:val="Listenabsatz"/>
        <w:numPr>
          <w:ilvl w:val="1"/>
          <w:numId w:val="2"/>
        </w:numPr>
        <w:tabs>
          <w:tab w:val="left" w:pos="839"/>
        </w:tabs>
        <w:spacing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Preisblatt zu den Ergänzenden Bestimmungen der GWH</w:t>
      </w:r>
      <w:r w:rsidR="004E3147">
        <w:rPr>
          <w:rFonts w:ascii="Times New Roman" w:hAnsi="Times New Roman" w:cs="Times New Roman"/>
          <w:sz w:val="20"/>
          <w:szCs w:val="20"/>
        </w:rPr>
        <w:t>.</w:t>
      </w:r>
    </w:p>
    <w:p w:rsidR="006374D1" w:rsidRDefault="006374D1" w:rsidP="006374D1">
      <w:pPr>
        <w:pStyle w:val="Listenabsatz"/>
        <w:tabs>
          <w:tab w:val="left" w:pos="839"/>
        </w:tabs>
        <w:spacing w:line="200" w:lineRule="exact"/>
        <w:ind w:left="838" w:right="-170" w:firstLine="0"/>
        <w:rPr>
          <w:rFonts w:ascii="Times New Roman" w:hAnsi="Times New Roman" w:cs="Times New Roman"/>
          <w:sz w:val="20"/>
          <w:szCs w:val="20"/>
        </w:rPr>
      </w:pPr>
    </w:p>
    <w:p w:rsidR="006374D1" w:rsidRDefault="000C2450" w:rsidP="006374D1">
      <w:pPr>
        <w:tabs>
          <w:tab w:val="left" w:pos="839"/>
        </w:tabs>
        <w:spacing w:line="200" w:lineRule="exact"/>
        <w:ind w:right="-170"/>
        <w:jc w:val="both"/>
        <w:rPr>
          <w:sz w:val="20"/>
          <w:szCs w:val="20"/>
        </w:rPr>
      </w:pPr>
      <w:r>
        <w:rPr>
          <w:sz w:val="20"/>
          <w:szCs w:val="20"/>
        </w:rPr>
        <w:t>Diese Bedingungen werden dem Antragsteller auf Wunsch ausgehändigt</w:t>
      </w:r>
      <w:r w:rsidR="006374D1">
        <w:rPr>
          <w:sz w:val="20"/>
          <w:szCs w:val="20"/>
        </w:rPr>
        <w:t xml:space="preserve">. Maßgebend ist das Preisblatt, das </w:t>
      </w:r>
      <w:r w:rsidR="006374D1" w:rsidRPr="000C2450">
        <w:rPr>
          <w:b/>
          <w:sz w:val="20"/>
          <w:szCs w:val="20"/>
        </w:rPr>
        <w:t xml:space="preserve">zum Zeitpunkt der </w:t>
      </w:r>
      <w:r w:rsidRPr="000C2450">
        <w:rPr>
          <w:b/>
          <w:sz w:val="20"/>
          <w:szCs w:val="20"/>
        </w:rPr>
        <w:t>Veränderung</w:t>
      </w:r>
      <w:r w:rsidR="006374D1">
        <w:rPr>
          <w:sz w:val="20"/>
          <w:szCs w:val="20"/>
        </w:rPr>
        <w:t xml:space="preserve"> </w:t>
      </w:r>
      <w:r w:rsidR="006374D1" w:rsidRPr="00C1179A">
        <w:rPr>
          <w:b/>
          <w:sz w:val="20"/>
          <w:szCs w:val="20"/>
        </w:rPr>
        <w:t>des Wasser-Haus</w:t>
      </w:r>
      <w:r w:rsidR="006374D1" w:rsidRPr="00C1179A">
        <w:rPr>
          <w:b/>
          <w:sz w:val="20"/>
          <w:szCs w:val="20"/>
        </w:rPr>
        <w:softHyphen/>
        <w:t>anschlusses</w:t>
      </w:r>
      <w:r w:rsidR="006374D1">
        <w:rPr>
          <w:sz w:val="20"/>
          <w:szCs w:val="20"/>
        </w:rPr>
        <w:t xml:space="preserve"> gültig ist.</w:t>
      </w: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Der Antragsteller hat alle anfallenden Aufwendungen und Kosten, die mit der Veränderung des Hausanschlusses entstehen, der GWH zu erstatten.</w:t>
      </w: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Die baulichen Voraussetzungen für die Veränderung des Hausanschlusses hat der Antragsteller gemäß § 10 </w:t>
      </w:r>
      <w:proofErr w:type="spellStart"/>
      <w:r>
        <w:rPr>
          <w:bCs/>
          <w:color w:val="000000"/>
          <w:sz w:val="20"/>
          <w:szCs w:val="20"/>
        </w:rPr>
        <w:t>ABVWasserV</w:t>
      </w:r>
      <w:proofErr w:type="spellEnd"/>
      <w:r>
        <w:rPr>
          <w:bCs/>
          <w:color w:val="000000"/>
          <w:sz w:val="20"/>
          <w:szCs w:val="20"/>
        </w:rPr>
        <w:t xml:space="preserve"> zu seinen Lasten durchzuführen.</w:t>
      </w: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6374D1" w:rsidRDefault="006374D1" w:rsidP="006374D1">
      <w:pPr>
        <w:autoSpaceDE w:val="0"/>
        <w:autoSpaceDN w:val="0"/>
        <w:adjustRightInd w:val="0"/>
        <w:ind w:right="-204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Nach DIN VDE 0100-410 und DIN VDE 0100-540 ist die Benutzung von Wasserleitungen der GWH zur Erdung elektrischer Anlagen </w:t>
      </w:r>
      <w:r>
        <w:rPr>
          <w:b/>
          <w:color w:val="231F20"/>
          <w:sz w:val="20"/>
          <w:szCs w:val="20"/>
        </w:rPr>
        <w:t>nicht erlaubt</w:t>
      </w:r>
      <w:r>
        <w:rPr>
          <w:color w:val="231F20"/>
          <w:sz w:val="20"/>
          <w:szCs w:val="20"/>
        </w:rPr>
        <w:t>.</w:t>
      </w:r>
    </w:p>
    <w:p w:rsidR="006374D1" w:rsidRDefault="006374D1" w:rsidP="006374D1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0C2450" w:rsidRDefault="000C2450" w:rsidP="000C2450">
      <w:pPr>
        <w:ind w:right="-29"/>
        <w:jc w:val="both"/>
        <w:rPr>
          <w:sz w:val="20"/>
          <w:szCs w:val="20"/>
        </w:rPr>
      </w:pPr>
      <w:r w:rsidRPr="00976CD1">
        <w:rPr>
          <w:sz w:val="20"/>
          <w:szCs w:val="20"/>
        </w:rPr>
        <w:t>Der Antragsteller willigt ein, dass seine personenbezogenen Daten von der GWH gemäß der EU-Datenschutzgrundverordnung (EU-DSGVO) vom 25.05.2018, des Bundesdatenschutzgesetzes (BDSG-NEU) und sonstiger rechtlicher Vorschriften, gespeichert und verarbeitet werden.</w:t>
      </w:r>
    </w:p>
    <w:p w:rsidR="00132726" w:rsidRDefault="00132726" w:rsidP="000C2450">
      <w:pPr>
        <w:ind w:right="-29"/>
        <w:jc w:val="both"/>
        <w:rPr>
          <w:sz w:val="20"/>
          <w:szCs w:val="20"/>
        </w:rPr>
      </w:pPr>
    </w:p>
    <w:p w:rsidR="00132726" w:rsidRPr="00132726" w:rsidRDefault="00132726" w:rsidP="00132726">
      <w:pPr>
        <w:ind w:right="-29"/>
        <w:jc w:val="both"/>
        <w:rPr>
          <w:sz w:val="20"/>
          <w:szCs w:val="20"/>
        </w:rPr>
      </w:pPr>
      <w:r w:rsidRPr="00132726">
        <w:rPr>
          <w:sz w:val="20"/>
          <w:szCs w:val="20"/>
        </w:rPr>
        <w:t xml:space="preserve">Weitere Angaben zum Datenschutz finden Sie auf unserer Website: </w:t>
      </w:r>
      <w:hyperlink r:id="rId9" w:history="1">
        <w:r w:rsidRPr="00132726">
          <w:rPr>
            <w:rStyle w:val="Hyperlink"/>
            <w:sz w:val="20"/>
            <w:szCs w:val="20"/>
          </w:rPr>
          <w:t>www.gemeindewerke-heusweiler.de</w:t>
        </w:r>
      </w:hyperlink>
    </w:p>
    <w:p w:rsidR="006374D1" w:rsidRPr="00132726" w:rsidRDefault="006374D1" w:rsidP="006374D1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16"/>
          <w:szCs w:val="16"/>
        </w:rPr>
      </w:pPr>
    </w:p>
    <w:p w:rsidR="00132726" w:rsidRPr="00132726" w:rsidRDefault="00132726" w:rsidP="00132726">
      <w:pPr>
        <w:tabs>
          <w:tab w:val="left" w:pos="3600"/>
          <w:tab w:val="left" w:pos="5400"/>
          <w:tab w:val="left" w:pos="9900"/>
        </w:tabs>
        <w:autoSpaceDE w:val="0"/>
        <w:autoSpaceDN w:val="0"/>
        <w:adjustRightInd w:val="0"/>
        <w:spacing w:line="100" w:lineRule="exact"/>
        <w:ind w:right="-170"/>
        <w:outlineLvl w:val="0"/>
        <w:rPr>
          <w:color w:val="231F20"/>
          <w:sz w:val="10"/>
          <w:szCs w:val="10"/>
          <w:u w:val="single"/>
        </w:rPr>
      </w:pPr>
      <w:bookmarkStart w:id="0" w:name="_GoBack"/>
      <w:bookmarkEnd w:id="0"/>
    </w:p>
    <w:p w:rsidR="00132726" w:rsidRPr="00132726" w:rsidRDefault="00132726" w:rsidP="006374D1">
      <w:pPr>
        <w:tabs>
          <w:tab w:val="left" w:pos="3600"/>
          <w:tab w:val="left" w:pos="5400"/>
          <w:tab w:val="left" w:pos="9900"/>
        </w:tabs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10"/>
          <w:szCs w:val="10"/>
          <w:u w:val="single"/>
        </w:rPr>
      </w:pPr>
    </w:p>
    <w:p w:rsidR="006374D1" w:rsidRDefault="006374D1" w:rsidP="006374D1">
      <w:pPr>
        <w:tabs>
          <w:tab w:val="left" w:pos="3600"/>
          <w:tab w:val="left" w:pos="5400"/>
          <w:tab w:val="left" w:pos="9900"/>
        </w:tabs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  <w:u w:val="single"/>
        </w:rPr>
      </w:pPr>
      <w:r>
        <w:rPr>
          <w:color w:val="231F20"/>
          <w:sz w:val="20"/>
          <w:szCs w:val="20"/>
          <w:u w:val="single"/>
        </w:rPr>
        <w:t>_________________________________________</w:t>
      </w:r>
    </w:p>
    <w:p w:rsidR="006374D1" w:rsidRDefault="00A770A7" w:rsidP="006374D1">
      <w:pPr>
        <w:tabs>
          <w:tab w:val="left" w:pos="5400"/>
        </w:tabs>
        <w:autoSpaceDE w:val="0"/>
        <w:autoSpaceDN w:val="0"/>
        <w:adjustRightInd w:val="0"/>
        <w:spacing w:line="200" w:lineRule="exact"/>
        <w:ind w:right="-17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Ort, Datum, </w:t>
      </w:r>
      <w:r w:rsidR="006374D1">
        <w:rPr>
          <w:color w:val="231F20"/>
          <w:sz w:val="20"/>
          <w:szCs w:val="20"/>
        </w:rPr>
        <w:t>Unterschrift Antragsteller</w:t>
      </w:r>
    </w:p>
    <w:sectPr w:rsidR="006374D1" w:rsidSect="00F4170B">
      <w:footerReference w:type="default" r:id="rId10"/>
      <w:pgSz w:w="11907" w:h="16840" w:code="9"/>
      <w:pgMar w:top="340" w:right="737" w:bottom="0" w:left="1134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3D" w:rsidRDefault="0015553D">
      <w:r>
        <w:separator/>
      </w:r>
    </w:p>
  </w:endnote>
  <w:endnote w:type="continuationSeparator" w:id="0">
    <w:p w:rsidR="0015553D" w:rsidRDefault="0015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2A" w:rsidRPr="00BA1F35" w:rsidRDefault="00E03659" w:rsidP="00DD352A">
    <w:pPr>
      <w:pStyle w:val="Fuzeile"/>
      <w:tabs>
        <w:tab w:val="clear" w:pos="4536"/>
        <w:tab w:val="clear" w:pos="9072"/>
        <w:tab w:val="center" w:pos="7740"/>
        <w:tab w:val="right" w:pos="9900"/>
      </w:tabs>
      <w:rPr>
        <w:color w:val="999999"/>
        <w:sz w:val="12"/>
        <w:szCs w:val="12"/>
      </w:rPr>
    </w:pPr>
    <w:r>
      <w:rPr>
        <w:color w:val="999999"/>
        <w:sz w:val="12"/>
        <w:szCs w:val="12"/>
      </w:rPr>
      <w:fldChar w:fldCharType="begin"/>
    </w:r>
    <w:r>
      <w:rPr>
        <w:color w:val="999999"/>
        <w:sz w:val="12"/>
        <w:szCs w:val="12"/>
      </w:rPr>
      <w:instrText xml:space="preserve"> FILENAME \p \* MERGEFORMAT </w:instrText>
    </w:r>
    <w:r>
      <w:rPr>
        <w:color w:val="999999"/>
        <w:sz w:val="12"/>
        <w:szCs w:val="12"/>
      </w:rPr>
      <w:fldChar w:fldCharType="separate"/>
    </w:r>
    <w:r w:rsidR="00132726">
      <w:rPr>
        <w:noProof/>
        <w:color w:val="999999"/>
        <w:sz w:val="12"/>
        <w:szCs w:val="12"/>
      </w:rPr>
      <w:t>G:\GWH\Wasser\Vordrucke und Formulare ab 18.07.2018\Antrag auf Veränderung des Wasser-Hausanschlusses.docx</w:t>
    </w:r>
    <w:r>
      <w:rPr>
        <w:color w:val="999999"/>
        <w:sz w:val="12"/>
        <w:szCs w:val="12"/>
      </w:rPr>
      <w:fldChar w:fldCharType="end"/>
    </w:r>
    <w:r w:rsidR="00DD352A">
      <w:rPr>
        <w:color w:val="999999"/>
        <w:sz w:val="12"/>
        <w:szCs w:val="12"/>
      </w:rPr>
      <w:tab/>
    </w:r>
    <w:r w:rsidR="00DD352A" w:rsidRPr="00BA1F35">
      <w:rPr>
        <w:color w:val="999999"/>
        <w:sz w:val="12"/>
        <w:szCs w:val="12"/>
      </w:rPr>
      <w:t xml:space="preserve"> </w:t>
    </w:r>
    <w:r w:rsidR="00DD352A" w:rsidRPr="00BA1F35">
      <w:rPr>
        <w:color w:val="999999"/>
        <w:sz w:val="12"/>
        <w:szCs w:val="12"/>
      </w:rPr>
      <w:tab/>
      <w:t xml:space="preserve">Freigabe durch </w:t>
    </w:r>
    <w:r w:rsidR="0003673D">
      <w:rPr>
        <w:color w:val="999999"/>
        <w:sz w:val="12"/>
        <w:szCs w:val="12"/>
      </w:rPr>
      <w:t>GF</w:t>
    </w:r>
    <w:r w:rsidR="00DD352A" w:rsidRPr="00BA1F35">
      <w:rPr>
        <w:color w:val="999999"/>
        <w:sz w:val="12"/>
        <w:szCs w:val="12"/>
      </w:rPr>
      <w:t xml:space="preserve"> </w:t>
    </w:r>
    <w:r w:rsidR="00976CD1">
      <w:rPr>
        <w:color w:val="999999"/>
        <w:sz w:val="12"/>
        <w:szCs w:val="12"/>
      </w:rPr>
      <w:t>18.07</w:t>
    </w:r>
    <w:r w:rsidR="00030935">
      <w:rPr>
        <w:color w:val="999999"/>
        <w:sz w:val="12"/>
        <w:szCs w:val="12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3D" w:rsidRDefault="0015553D">
      <w:r>
        <w:separator/>
      </w:r>
    </w:p>
  </w:footnote>
  <w:footnote w:type="continuationSeparator" w:id="0">
    <w:p w:rsidR="0015553D" w:rsidRDefault="0015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3BF"/>
    <w:multiLevelType w:val="hybridMultilevel"/>
    <w:tmpl w:val="92ECF484"/>
    <w:lvl w:ilvl="0" w:tplc="36BC24DA">
      <w:start w:val="1"/>
      <w:numFmt w:val="decimal"/>
      <w:lvlText w:val="(%1)"/>
      <w:lvlJc w:val="left"/>
      <w:pPr>
        <w:ind w:left="478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556C6CA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B3C3822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526BE0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2B443638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6F44E10C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3FA4F402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1D4C57E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F006D2E2">
      <w:numFmt w:val="bullet"/>
      <w:lvlText w:val="•"/>
      <w:lvlJc w:val="left"/>
      <w:pPr>
        <w:ind w:left="7420" w:hanging="36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C"/>
    <w:rsid w:val="00002F5F"/>
    <w:rsid w:val="00010FB5"/>
    <w:rsid w:val="0001326F"/>
    <w:rsid w:val="0002597C"/>
    <w:rsid w:val="00030935"/>
    <w:rsid w:val="0003673D"/>
    <w:rsid w:val="00074133"/>
    <w:rsid w:val="00094D29"/>
    <w:rsid w:val="00097C8D"/>
    <w:rsid w:val="000A491F"/>
    <w:rsid w:val="000C2450"/>
    <w:rsid w:val="00104F25"/>
    <w:rsid w:val="00132726"/>
    <w:rsid w:val="0015553D"/>
    <w:rsid w:val="0015615B"/>
    <w:rsid w:val="00174C99"/>
    <w:rsid w:val="001C5ADF"/>
    <w:rsid w:val="0023480A"/>
    <w:rsid w:val="002A370C"/>
    <w:rsid w:val="002D4B41"/>
    <w:rsid w:val="002D62EB"/>
    <w:rsid w:val="002E34FA"/>
    <w:rsid w:val="002F42CE"/>
    <w:rsid w:val="003022C2"/>
    <w:rsid w:val="00303CCB"/>
    <w:rsid w:val="0034238D"/>
    <w:rsid w:val="00355D5F"/>
    <w:rsid w:val="00375137"/>
    <w:rsid w:val="003A1D2D"/>
    <w:rsid w:val="003A3293"/>
    <w:rsid w:val="003F7CC3"/>
    <w:rsid w:val="00401632"/>
    <w:rsid w:val="00420780"/>
    <w:rsid w:val="004327DC"/>
    <w:rsid w:val="00437321"/>
    <w:rsid w:val="004A3B94"/>
    <w:rsid w:val="004E3147"/>
    <w:rsid w:val="005202ED"/>
    <w:rsid w:val="00523D80"/>
    <w:rsid w:val="00524F7B"/>
    <w:rsid w:val="00542441"/>
    <w:rsid w:val="00544E4A"/>
    <w:rsid w:val="00577DC9"/>
    <w:rsid w:val="005831E6"/>
    <w:rsid w:val="00595EEF"/>
    <w:rsid w:val="005B468C"/>
    <w:rsid w:val="005B59EA"/>
    <w:rsid w:val="005C4F1C"/>
    <w:rsid w:val="005D7A91"/>
    <w:rsid w:val="005E7D87"/>
    <w:rsid w:val="005F5EE7"/>
    <w:rsid w:val="006374D1"/>
    <w:rsid w:val="00637889"/>
    <w:rsid w:val="00637AD8"/>
    <w:rsid w:val="00667D98"/>
    <w:rsid w:val="006762C7"/>
    <w:rsid w:val="0068093F"/>
    <w:rsid w:val="006B25D9"/>
    <w:rsid w:val="006B4284"/>
    <w:rsid w:val="0072183E"/>
    <w:rsid w:val="00762B3D"/>
    <w:rsid w:val="00782408"/>
    <w:rsid w:val="007D0AD2"/>
    <w:rsid w:val="007D3B4A"/>
    <w:rsid w:val="007F0D7E"/>
    <w:rsid w:val="007F669A"/>
    <w:rsid w:val="008277D8"/>
    <w:rsid w:val="008618A5"/>
    <w:rsid w:val="00862C07"/>
    <w:rsid w:val="008A259F"/>
    <w:rsid w:val="008A6644"/>
    <w:rsid w:val="008B0BBD"/>
    <w:rsid w:val="008C3434"/>
    <w:rsid w:val="008C68AA"/>
    <w:rsid w:val="008E6989"/>
    <w:rsid w:val="008F2670"/>
    <w:rsid w:val="0090338D"/>
    <w:rsid w:val="0090576B"/>
    <w:rsid w:val="00907C2B"/>
    <w:rsid w:val="009115BD"/>
    <w:rsid w:val="009476EB"/>
    <w:rsid w:val="00957292"/>
    <w:rsid w:val="00976CD1"/>
    <w:rsid w:val="009860DF"/>
    <w:rsid w:val="009B0555"/>
    <w:rsid w:val="009D60DB"/>
    <w:rsid w:val="009F7BA3"/>
    <w:rsid w:val="00A612BA"/>
    <w:rsid w:val="00A63AFF"/>
    <w:rsid w:val="00A770A7"/>
    <w:rsid w:val="00A925DB"/>
    <w:rsid w:val="00AB01FA"/>
    <w:rsid w:val="00AE5075"/>
    <w:rsid w:val="00AF5E1C"/>
    <w:rsid w:val="00B07F86"/>
    <w:rsid w:val="00B144E1"/>
    <w:rsid w:val="00B30F38"/>
    <w:rsid w:val="00B42A01"/>
    <w:rsid w:val="00B57311"/>
    <w:rsid w:val="00BA1F35"/>
    <w:rsid w:val="00BD1F42"/>
    <w:rsid w:val="00BF2E03"/>
    <w:rsid w:val="00C1179A"/>
    <w:rsid w:val="00C173D7"/>
    <w:rsid w:val="00C352CE"/>
    <w:rsid w:val="00C72D30"/>
    <w:rsid w:val="00C85989"/>
    <w:rsid w:val="00CD4A43"/>
    <w:rsid w:val="00D15FB7"/>
    <w:rsid w:val="00D757E5"/>
    <w:rsid w:val="00D94623"/>
    <w:rsid w:val="00DA544C"/>
    <w:rsid w:val="00DC3424"/>
    <w:rsid w:val="00DD352A"/>
    <w:rsid w:val="00DD4C7D"/>
    <w:rsid w:val="00E03659"/>
    <w:rsid w:val="00E326C6"/>
    <w:rsid w:val="00E440A3"/>
    <w:rsid w:val="00E451E7"/>
    <w:rsid w:val="00EE13CE"/>
    <w:rsid w:val="00EF5D10"/>
    <w:rsid w:val="00F4170B"/>
    <w:rsid w:val="00F72CB0"/>
    <w:rsid w:val="00FA2757"/>
    <w:rsid w:val="00FA3D7F"/>
    <w:rsid w:val="00FB43A5"/>
    <w:rsid w:val="00FD29FF"/>
    <w:rsid w:val="00FD6F31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394E4"/>
  <w15:chartTrackingRefBased/>
  <w15:docId w15:val="{B9DBA84C-E6DA-4729-916B-6B982162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86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D3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A1F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1F3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4A3B94"/>
    <w:pPr>
      <w:widowControl w:val="0"/>
      <w:ind w:left="478"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6374D1"/>
    <w:pPr>
      <w:widowContro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rperZchn">
    <w:name w:val="Textkörper Zchn"/>
    <w:link w:val="Textkrper"/>
    <w:uiPriority w:val="1"/>
    <w:rsid w:val="006374D1"/>
    <w:rPr>
      <w:rFonts w:ascii="Arial" w:eastAsia="Arial" w:hAnsi="Arial" w:cs="Arial"/>
      <w:lang w:eastAsia="en-US"/>
    </w:rPr>
  </w:style>
  <w:style w:type="character" w:styleId="Hyperlink">
    <w:name w:val="Hyperlink"/>
    <w:basedOn w:val="Absatz-Standardschriftart"/>
    <w:unhideWhenUsed/>
    <w:rsid w:val="00132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GWH\Wasser\Vordrucke%20und%20Formulare%20ab%2018.07.2018\www.gemeindewerke-heusweil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C76D-EAB5-4AAE-AAD6-84FA233E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GWH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Rauch</dc:creator>
  <cp:keywords/>
  <cp:lastModifiedBy>Bethscheider Lena</cp:lastModifiedBy>
  <cp:revision>3</cp:revision>
  <cp:lastPrinted>2018-07-17T11:57:00Z</cp:lastPrinted>
  <dcterms:created xsi:type="dcterms:W3CDTF">2018-07-18T08:13:00Z</dcterms:created>
  <dcterms:modified xsi:type="dcterms:W3CDTF">2018-07-25T12:51:00Z</dcterms:modified>
</cp:coreProperties>
</file>